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51" w:rsidRDefault="00A85151" w:rsidP="00A85151">
      <w:pPr>
        <w:pStyle w:val="a3"/>
        <w:shd w:val="clear" w:color="auto" w:fill="FFFFFF"/>
        <w:spacing w:before="0" w:beforeAutospacing="0" w:after="225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21"/>
          <w:szCs w:val="21"/>
        </w:rPr>
        <w:t>Губернатор Челябинской области Алексей Текслер провел заседание областного штаба по профилактике ОРВИ, гриппа и коронавирусной инфекции. Мероприятие прошло в формате видеоконференцсвязи с участием глав городов и районов региона. Обсуждался комплекс ограничительных мер, которые будут вводиться в регионе из-за угрозы распространения коронавирусной инфекции. Как заявил Алексей Текслер, службы региона готовы к любым вариантам развития событий.</w:t>
      </w:r>
    </w:p>
    <w:p w:rsidR="00A85151" w:rsidRDefault="00A85151" w:rsidP="00A85151">
      <w:pPr>
        <w:pStyle w:val="a3"/>
        <w:shd w:val="clear" w:color="auto" w:fill="FFFFFF"/>
        <w:spacing w:before="0" w:beforeAutospacing="0" w:after="225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21"/>
          <w:szCs w:val="21"/>
        </w:rPr>
        <w:t>Несмотря на то, что случаев коронавируса в Челябинской области не выявлено, угроза распространения инфекции есть. Поэтому на Южном Урале вводится режим повышенной готовности. Алексей Текслер подчеркнул, что соответствующие службы региона готовы к любым вариантам развития событий:</w:t>
      </w:r>
    </w:p>
    <w:p w:rsidR="00A85151" w:rsidRDefault="00A85151" w:rsidP="00A8515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Style w:val="a4"/>
          <w:rFonts w:ascii="Tahoma" w:hAnsi="Tahoma" w:cs="Tahoma"/>
          <w:color w:val="304855"/>
          <w:sz w:val="21"/>
          <w:szCs w:val="21"/>
        </w:rPr>
        <w:t>«Мы увеличиваем количество исследований на коронавирусную инфекцию. Роспотребнадзор организовал масштабное обследование всех лиц, вернувшихся из проблемных стран, из зарубежья в целом или перемещающихся транзитом. Дополнительно региональным минздравом совместно с Роспотребнадзором создано еще три лаборатории на базе областных больниц в Челябинске, Магнитогорске и Миассе, где по направлению врачей любой житель региона может получить диагностику, сдав анализ по месту жительства».</w:t>
      </w:r>
    </w:p>
    <w:p w:rsidR="00A85151" w:rsidRDefault="00A85151" w:rsidP="00A85151">
      <w:pPr>
        <w:pStyle w:val="a3"/>
        <w:shd w:val="clear" w:color="auto" w:fill="FFFFFF"/>
        <w:spacing w:before="0" w:beforeAutospacing="0" w:after="225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21"/>
          <w:szCs w:val="21"/>
        </w:rPr>
        <w:t>Регион в ближайшее время начнет получать централизованно тест-системы, можно будет проводить анализы бесплатно всем, кто в этом нуждается.</w:t>
      </w:r>
    </w:p>
    <w:p w:rsidR="00A85151" w:rsidRDefault="00A85151" w:rsidP="00A85151">
      <w:pPr>
        <w:pStyle w:val="a3"/>
        <w:shd w:val="clear" w:color="auto" w:fill="FFFFFF"/>
        <w:spacing w:before="0" w:beforeAutospacing="0" w:after="225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21"/>
          <w:szCs w:val="21"/>
        </w:rPr>
        <w:t>По распоряжению губернатора с 19 марта на территории Челябинской области вводятся ограничительные меры: в школах, учреждениях дополнительного образования, а также учреждениях начального и среднего специального образования – свободное посещение занятий (по заявлению родителей учащиеся могут перейти на дистанционное обучение); вузы переходят на дистанционное обучение; детские сады продолжат работать с соблюдением всех профилактических мер. </w:t>
      </w:r>
      <w:r>
        <w:rPr>
          <w:rFonts w:ascii="Tahoma" w:hAnsi="Tahoma" w:cs="Tahoma"/>
          <w:color w:val="304855"/>
          <w:sz w:val="21"/>
          <w:szCs w:val="21"/>
        </w:rPr>
        <w:br/>
        <w:t>Кроме того, до 10 апреля запрещено проведение спортивных, зрелищных, публичных и иных мероприятий, а также досуговых мероприятий  с числом участников более 50 человек.  </w:t>
      </w:r>
    </w:p>
    <w:p w:rsidR="00A85151" w:rsidRDefault="00A85151" w:rsidP="00A85151">
      <w:pPr>
        <w:pStyle w:val="a3"/>
        <w:shd w:val="clear" w:color="auto" w:fill="FFFFFF"/>
        <w:spacing w:before="0" w:beforeAutospacing="0" w:after="225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21"/>
          <w:szCs w:val="21"/>
        </w:rPr>
        <w:t>Аналогичные меры рекомендовано принять главам городов и районов области. </w:t>
      </w:r>
    </w:p>
    <w:p w:rsidR="00A85151" w:rsidRDefault="00A85151" w:rsidP="00A85151">
      <w:pPr>
        <w:pStyle w:val="a3"/>
        <w:shd w:val="clear" w:color="auto" w:fill="FFFFFF"/>
        <w:spacing w:before="0" w:beforeAutospacing="0" w:after="225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21"/>
          <w:szCs w:val="21"/>
        </w:rPr>
        <w:t>Как подчеркнула первый заместитель губернатора Ирина Гехт, власть абсолютно открыта и продолжит информировать население о ситуации по коронавирусной инфекции в регионе в оперативном порядке. Сейчас в области циркулирует ОРВИ и грипп, 7 территорий до сих пор не сняли  эпидемический режим.</w:t>
      </w:r>
    </w:p>
    <w:p w:rsidR="00A85151" w:rsidRDefault="00A85151" w:rsidP="00A8515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Style w:val="a4"/>
          <w:rFonts w:ascii="Tahoma" w:hAnsi="Tahoma" w:cs="Tahoma"/>
          <w:color w:val="304855"/>
          <w:sz w:val="21"/>
          <w:szCs w:val="21"/>
        </w:rPr>
        <w:t>«Режим свободного посещения для школьников – это не каникулы, это социальная изоляция, к которой мы призываем родителей, чтобы они заняли детей. Все ссылки на онлайн-курсы родителям будут предоставлены. Важно ограничить пребывание детей в местах массового скопления людей», – </w:t>
      </w:r>
      <w:r>
        <w:rPr>
          <w:rFonts w:ascii="Tahoma" w:hAnsi="Tahoma" w:cs="Tahoma"/>
          <w:color w:val="304855"/>
          <w:sz w:val="21"/>
          <w:szCs w:val="21"/>
        </w:rPr>
        <w:t>пояснила Ирина Гехт. </w:t>
      </w:r>
    </w:p>
    <w:p w:rsidR="00A85151" w:rsidRDefault="00A85151" w:rsidP="00A85151">
      <w:pPr>
        <w:pStyle w:val="a3"/>
        <w:shd w:val="clear" w:color="auto" w:fill="FFFFFF"/>
        <w:spacing w:before="0" w:beforeAutospacing="0" w:after="225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21"/>
          <w:szCs w:val="21"/>
        </w:rPr>
        <w:t>Важно, по мнению Алексея Текслера, позаботиться о старшем поколении южноуральцев:  волонтеры и работники соцзащиты помогут пенсионерам в покупке продуктов и лекарств. В то же время необходимо поддержать медицинский персонал: по поручению главы региона будет увеличен фонд оплаты труда работников здравоохранения.  </w:t>
      </w:r>
    </w:p>
    <w:p w:rsidR="00A85151" w:rsidRDefault="00A85151" w:rsidP="00A85151">
      <w:pPr>
        <w:pStyle w:val="a3"/>
        <w:shd w:val="clear" w:color="auto" w:fill="FFFFFF"/>
        <w:spacing w:before="0" w:beforeAutospacing="0" w:after="225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21"/>
          <w:szCs w:val="21"/>
        </w:rPr>
        <w:t>По словам губернатора, распространение коронавируса – это не только вопрос здравоохранения, но и вопрос экономики. Поэтому Алексей Текслер поручил минэкономразвитию области разработать меры поддержки  экономики (предусмотреть налоговые льготы для малого бизнеса в пределах региональных налогов, льготное кредитование  на оборотные средства малого и среднего бизнеса, чтобы помочь предпринимателям пройти сквозь кассовые разрывы и др.). </w:t>
      </w:r>
    </w:p>
    <w:p w:rsidR="00A85151" w:rsidRDefault="00A85151" w:rsidP="00A85151">
      <w:pPr>
        <w:pStyle w:val="a3"/>
        <w:shd w:val="clear" w:color="auto" w:fill="FFFFFF"/>
        <w:spacing w:before="0" w:beforeAutospacing="0" w:after="225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21"/>
          <w:szCs w:val="21"/>
        </w:rPr>
        <w:t>Глава региона поручил Главному управлению по труду и занятости населения в недельный срок провести сценарный анализ возможного развития ситуации на рынке труда с оценкой потенциальной дополнительной нагрузки на бюджеты всех уровней в случае высвобождения работников из различных сфер бизнеса.</w:t>
      </w:r>
    </w:p>
    <w:p w:rsidR="00A85151" w:rsidRDefault="00A85151" w:rsidP="00A8515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Style w:val="a4"/>
          <w:rFonts w:ascii="Tahoma" w:hAnsi="Tahoma" w:cs="Tahoma"/>
          <w:color w:val="304855"/>
          <w:sz w:val="21"/>
          <w:szCs w:val="21"/>
        </w:rPr>
        <w:lastRenderedPageBreak/>
        <w:t>«При этом обращаюсь к работодателям с убедительной просьбой в сложившейся ситуации проявить гибкий подход к своим сотрудникам: если возникнет необходимость, дать возможность работать дистанционно. Посмотрите все возможные варианты – перенос отпусков, перевод работников на режим удаленной работы», –</w:t>
      </w:r>
      <w:r>
        <w:rPr>
          <w:rFonts w:ascii="Tahoma" w:hAnsi="Tahoma" w:cs="Tahoma"/>
          <w:color w:val="304855"/>
          <w:sz w:val="21"/>
          <w:szCs w:val="21"/>
        </w:rPr>
        <w:t>сказал Алексей Текслер.</w:t>
      </w:r>
    </w:p>
    <w:p w:rsidR="00A85151" w:rsidRDefault="00A85151" w:rsidP="00A85151">
      <w:pPr>
        <w:pStyle w:val="a3"/>
        <w:shd w:val="clear" w:color="auto" w:fill="FFFFFF"/>
        <w:spacing w:before="0" w:beforeAutospacing="0" w:after="225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21"/>
          <w:szCs w:val="21"/>
        </w:rPr>
        <w:t>Отдельно глава региона остановился на вопросе, связанном с продуктовым обеспечением и ценовой политикой. Он подчеркнул, что  не должно быть никаких перегибов, в области проводится мониторинг за ценами на продукты питания. Оснований для их повышения нет. Чтобы избежать очередей, магазинам и аптекам рекомендовано наладить службу доставки. Сетевым магазинам  советуют  иметь двухмесячный запас продуктов питания.</w:t>
      </w:r>
    </w:p>
    <w:p w:rsidR="0096590F" w:rsidRDefault="0096590F"/>
    <w:sectPr w:rsidR="0096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5151"/>
    <w:rsid w:val="0096590F"/>
    <w:rsid w:val="00A8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851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3</cp:revision>
  <dcterms:created xsi:type="dcterms:W3CDTF">2020-03-20T10:58:00Z</dcterms:created>
  <dcterms:modified xsi:type="dcterms:W3CDTF">2020-03-20T10:59:00Z</dcterms:modified>
</cp:coreProperties>
</file>